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15891">
      <w:pPr>
        <w:rPr>
          <w:rFonts w:hint="eastAsia"/>
        </w:rPr>
      </w:pPr>
    </w:p>
    <w:p w14:paraId="2FD49F3D">
      <w:pPr>
        <w:keepNext w:val="0"/>
        <w:keepLines w:val="0"/>
        <w:widowControl/>
        <w:suppressLineNumbers w:val="0"/>
        <w:jc w:val="center"/>
      </w:pPr>
      <w:r>
        <w:rPr>
          <w:rFonts w:hint="eastAsia" w:ascii="宋体" w:hAnsi="宋体" w:eastAsia="宋体" w:cs="宋体"/>
          <w:b/>
          <w:bCs/>
          <w:color w:val="000000"/>
          <w:kern w:val="0"/>
          <w:sz w:val="40"/>
          <w:szCs w:val="40"/>
          <w:lang w:val="en-US" w:eastAsia="zh-CN" w:bidi="ar"/>
        </w:rPr>
        <w:t>大唐泰州多能互补项目（二期）</w:t>
      </w:r>
    </w:p>
    <w:p w14:paraId="044657A1">
      <w:pPr>
        <w:jc w:val="center"/>
        <w:rPr>
          <w:rFonts w:hint="eastAsia"/>
        </w:rPr>
      </w:pPr>
      <w:r>
        <w:rPr>
          <w:rFonts w:hint="eastAsia" w:ascii="宋体" w:hAnsi="宋体" w:eastAsia="宋体" w:cs="宋体"/>
          <w:b/>
          <w:bCs/>
          <w:color w:val="000000"/>
          <w:kern w:val="0"/>
          <w:sz w:val="40"/>
          <w:szCs w:val="40"/>
          <w:lang w:val="en-US" w:eastAsia="zh-CN" w:bidi="ar"/>
        </w:rPr>
        <w:t>建设项目水土保持设施验收公示</w:t>
      </w:r>
    </w:p>
    <w:p w14:paraId="3EFCF6CF">
      <w:pPr>
        <w:rPr>
          <w:rFonts w:hint="eastAsia"/>
        </w:rPr>
      </w:pPr>
    </w:p>
    <w:p w14:paraId="2F436A07">
      <w:pPr>
        <w:rPr>
          <w:rFonts w:hint="eastAsia"/>
        </w:rPr>
      </w:pPr>
      <w:r>
        <w:rPr>
          <w:rFonts w:hint="eastAsia"/>
        </w:rPr>
        <w:t xml:space="preserve"> </w:t>
      </w:r>
    </w:p>
    <w:p w14:paraId="744A5210">
      <w:pPr>
        <w:rPr>
          <w:rFonts w:hint="eastAsia"/>
        </w:rPr>
      </w:pPr>
      <w:r>
        <w:rPr>
          <w:rFonts w:hint="eastAsia"/>
        </w:rPr>
        <w:t>依据《中华人民共和国水土保持法》、水利部《关于加强事中事后监管规范生产建设项目水土保持设施自主验收的通知》（水保〔2017〕365号）相关规定，我司已完成</w:t>
      </w:r>
      <w:r>
        <w:rPr>
          <w:rFonts w:hint="eastAsia"/>
          <w:u w:val="single"/>
          <w:lang w:val="en-US" w:eastAsia="zh-CN"/>
        </w:rPr>
        <w:t>大唐泰州多能互补二期（66MW）光伏发电项目</w:t>
      </w:r>
      <w:r>
        <w:rPr>
          <w:rFonts w:hint="eastAsia"/>
        </w:rPr>
        <w:t>水土保持设施自主验收工作，现将验收全套资料进行公开公示，接受社会公众监督 。</w:t>
      </w:r>
    </w:p>
    <w:p w14:paraId="2AC03547">
      <w:pPr>
        <w:rPr>
          <w:rFonts w:hint="eastAsia"/>
        </w:rPr>
      </w:pPr>
      <w:r>
        <w:rPr>
          <w:rFonts w:hint="eastAsia"/>
        </w:rPr>
        <w:t>一、项目概况</w:t>
      </w:r>
    </w:p>
    <w:p w14:paraId="1DB37564">
      <w:pPr>
        <w:rPr>
          <w:rFonts w:hint="eastAsia"/>
        </w:rPr>
      </w:pPr>
      <w:r>
        <w:rPr>
          <w:rFonts w:hint="eastAsia"/>
        </w:rPr>
        <w:t>1.项目名称：</w:t>
      </w:r>
      <w:r>
        <w:rPr>
          <w:rFonts w:hint="eastAsia"/>
          <w:lang w:val="en-US" w:eastAsia="zh-CN"/>
        </w:rPr>
        <w:t>大唐泰州多能互补二期（66MW）</w:t>
      </w:r>
      <w:r>
        <w:rPr>
          <w:rFonts w:hint="eastAsia"/>
        </w:rPr>
        <w:t>光伏发电项目</w:t>
      </w:r>
    </w:p>
    <w:p w14:paraId="259FF8A9">
      <w:pPr>
        <w:rPr>
          <w:rFonts w:hint="eastAsia"/>
        </w:rPr>
      </w:pPr>
      <w:r>
        <w:rPr>
          <w:rFonts w:hint="eastAsia"/>
        </w:rPr>
        <w:t>2.建设单位：大唐泰州姜堰新能源有限责任公司</w:t>
      </w:r>
    </w:p>
    <w:p w14:paraId="3A038AF0">
      <w:pPr>
        <w:rPr>
          <w:rFonts w:hint="eastAsia"/>
          <w:lang w:val="en-US" w:eastAsia="zh-CN"/>
        </w:rPr>
      </w:pPr>
      <w:r>
        <w:rPr>
          <w:rFonts w:hint="eastAsia"/>
        </w:rPr>
        <w:t>3.建设地点：</w:t>
      </w:r>
      <w:r>
        <w:t>江苏省泰州市姜堰区</w:t>
      </w:r>
      <w:r>
        <w:rPr>
          <w:rFonts w:hint="eastAsia"/>
          <w:lang w:val="en-US" w:eastAsia="zh-CN"/>
        </w:rPr>
        <w:t>淤溪</w:t>
      </w:r>
      <w:r>
        <w:t>镇</w:t>
      </w:r>
      <w:r>
        <w:rPr>
          <w:rFonts w:hint="eastAsia"/>
          <w:lang w:val="en-US" w:eastAsia="zh-CN"/>
        </w:rPr>
        <w:t>武庄村、卞庄村</w:t>
      </w:r>
    </w:p>
    <w:p w14:paraId="75CE7DBC">
      <w:pPr>
        <w:rPr>
          <w:rFonts w:hint="eastAsia"/>
        </w:rPr>
      </w:pPr>
      <w:r>
        <w:rPr>
          <w:rFonts w:hint="eastAsia"/>
        </w:rPr>
        <w:t>4.水保方案批复机关：泰州市姜堰区水利局，批复文号：</w:t>
      </w:r>
      <w:r>
        <w:rPr>
          <w:rFonts w:hint="eastAsia"/>
          <w:lang w:val="en-US" w:eastAsia="zh-CN"/>
        </w:rPr>
        <w:t>泰姜水许可</w:t>
      </w:r>
      <w:r>
        <w:rPr>
          <w:rFonts w:hint="eastAsia"/>
        </w:rPr>
        <w:t>〔</w:t>
      </w:r>
      <w:r>
        <w:rPr>
          <w:rFonts w:hint="eastAsia"/>
          <w:lang w:val="en-US" w:eastAsia="zh-CN"/>
        </w:rPr>
        <w:t>2025</w:t>
      </w:r>
      <w:r>
        <w:rPr>
          <w:rFonts w:hint="eastAsia"/>
        </w:rPr>
        <w:t>〕</w:t>
      </w:r>
      <w:r>
        <w:rPr>
          <w:rFonts w:hint="eastAsia"/>
          <w:lang w:val="en-US" w:eastAsia="zh-CN"/>
        </w:rPr>
        <w:t>42</w:t>
      </w:r>
      <w:r>
        <w:rPr>
          <w:rFonts w:hint="eastAsia"/>
        </w:rPr>
        <w:t>号</w:t>
      </w:r>
    </w:p>
    <w:p w14:paraId="66EE59A0">
      <w:pPr>
        <w:rPr>
          <w:rFonts w:hint="eastAsia"/>
        </w:rPr>
      </w:pPr>
      <w:r>
        <w:rPr>
          <w:rFonts w:hint="eastAsia"/>
        </w:rPr>
        <w:t>5.建设内容：光伏阵列区、升压站、场内集电线路、进场道路；配套建设排水沟、植被恢复、边坡防护等水土流失防治措施。</w:t>
      </w:r>
    </w:p>
    <w:p w14:paraId="11532DD5">
      <w:pPr>
        <w:rPr>
          <w:rFonts w:hint="eastAsia"/>
        </w:rPr>
      </w:pPr>
      <w:r>
        <w:rPr>
          <w:rFonts w:hint="eastAsia"/>
        </w:rPr>
        <w:t>6.验收会议时间：</w:t>
      </w:r>
      <w:r>
        <w:rPr>
          <w:rFonts w:hint="eastAsia"/>
          <w:lang w:val="en-US" w:eastAsia="zh-CN"/>
        </w:rPr>
        <w:t>2026</w:t>
      </w:r>
      <w:r>
        <w:rPr>
          <w:rFonts w:hint="eastAsia"/>
        </w:rPr>
        <w:t>年</w:t>
      </w:r>
      <w:r>
        <w:rPr>
          <w:rFonts w:hint="eastAsia"/>
          <w:lang w:val="en-US" w:eastAsia="zh-CN"/>
        </w:rPr>
        <w:t>05</w:t>
      </w:r>
      <w:r>
        <w:rPr>
          <w:rFonts w:hint="eastAsia"/>
        </w:rPr>
        <w:t>月</w:t>
      </w:r>
      <w:r>
        <w:rPr>
          <w:rFonts w:hint="eastAsia"/>
          <w:lang w:val="en-US" w:eastAsia="zh-CN"/>
        </w:rPr>
        <w:t>10</w:t>
      </w:r>
      <w:r>
        <w:rPr>
          <w:rFonts w:hint="eastAsia"/>
        </w:rPr>
        <w:t>日，经验收组核查，项目水土保持设施验收合格。</w:t>
      </w:r>
    </w:p>
    <w:p w14:paraId="2B518AA2">
      <w:pPr>
        <w:rPr>
          <w:rFonts w:hint="eastAsia"/>
        </w:rPr>
      </w:pPr>
      <w:r>
        <w:rPr>
          <w:rFonts w:hint="eastAsia"/>
        </w:rPr>
        <w:t xml:space="preserve"> </w:t>
      </w:r>
    </w:p>
    <w:p w14:paraId="23EA11AE">
      <w:pPr>
        <w:rPr>
          <w:rFonts w:hint="eastAsia"/>
        </w:rPr>
      </w:pPr>
      <w:r>
        <w:rPr>
          <w:rFonts w:hint="eastAsia"/>
        </w:rPr>
        <w:t>二、公示附件（报告书项目三项全部上传；报告表仅上传验收鉴定书）</w:t>
      </w:r>
    </w:p>
    <w:p w14:paraId="21FEAF77">
      <w:pPr>
        <w:rPr>
          <w:rFonts w:hint="eastAsia"/>
        </w:rPr>
      </w:pPr>
      <w:r>
        <w:rPr>
          <w:rFonts w:hint="eastAsia"/>
        </w:rPr>
        <w:t>1.水土保持设施验收鉴定书</w:t>
      </w:r>
      <w:bookmarkStart w:id="0" w:name="_GoBack"/>
      <w:bookmarkEnd w:id="0"/>
    </w:p>
    <w:p w14:paraId="558802E6">
      <w:pPr>
        <w:rPr>
          <w:rFonts w:hint="eastAsia"/>
        </w:rPr>
      </w:pPr>
      <w:r>
        <w:rPr>
          <w:rFonts w:hint="eastAsia"/>
        </w:rPr>
        <w:t>2.水土保持设施验收报告</w:t>
      </w:r>
    </w:p>
    <w:p w14:paraId="366EEC84">
      <w:pPr>
        <w:rPr>
          <w:rFonts w:hint="eastAsia"/>
        </w:rPr>
      </w:pPr>
      <w:r>
        <w:rPr>
          <w:rFonts w:hint="eastAsia"/>
        </w:rPr>
        <w:t xml:space="preserve">3.水土保持监测总结报告 </w:t>
      </w:r>
    </w:p>
    <w:p w14:paraId="2E18759C">
      <w:pPr>
        <w:rPr>
          <w:rFonts w:hint="eastAsia"/>
        </w:rPr>
      </w:pPr>
      <w:r>
        <w:rPr>
          <w:rFonts w:hint="eastAsia"/>
        </w:rPr>
        <w:t xml:space="preserve"> </w:t>
      </w:r>
    </w:p>
    <w:p w14:paraId="54692A0F">
      <w:pPr>
        <w:rPr>
          <w:rFonts w:hint="eastAsia"/>
        </w:rPr>
      </w:pPr>
      <w:r>
        <w:rPr>
          <w:rFonts w:hint="eastAsia"/>
        </w:rPr>
        <w:t>三、公示期限</w:t>
      </w:r>
    </w:p>
    <w:p w14:paraId="0405E170">
      <w:pPr>
        <w:rPr>
          <w:rFonts w:hint="eastAsia"/>
        </w:rPr>
      </w:pPr>
      <w:r>
        <w:rPr>
          <w:rFonts w:hint="eastAsia"/>
        </w:rPr>
        <w:t>本次公示期限为20个工作日。</w:t>
      </w:r>
    </w:p>
    <w:p w14:paraId="3916B5AC">
      <w:pPr>
        <w:rPr>
          <w:rFonts w:hint="eastAsia"/>
        </w:rPr>
      </w:pPr>
      <w:r>
        <w:rPr>
          <w:rFonts w:hint="eastAsia"/>
        </w:rPr>
        <w:t xml:space="preserve"> </w:t>
      </w:r>
    </w:p>
    <w:p w14:paraId="3C7C8F54">
      <w:pPr>
        <w:rPr>
          <w:rFonts w:hint="eastAsia"/>
        </w:rPr>
      </w:pPr>
      <w:r>
        <w:rPr>
          <w:rFonts w:hint="eastAsia"/>
        </w:rPr>
        <w:t>四、公众意见反馈方式</w:t>
      </w:r>
    </w:p>
    <w:p w14:paraId="1C7E0B29">
      <w:pPr>
        <w:rPr>
          <w:rFonts w:hint="eastAsia"/>
        </w:rPr>
      </w:pPr>
      <w:r>
        <w:rPr>
          <w:rFonts w:hint="eastAsia"/>
        </w:rPr>
        <w:t>公示期间，社会各界可对项目水土保持治理情况提出意见、建议或异议，如有问题可通过电话联系。</w:t>
      </w:r>
    </w:p>
    <w:p w14:paraId="19EF94F2">
      <w:pPr>
        <w:jc w:val="left"/>
      </w:pPr>
      <w:r>
        <w:t>联系人：</w:t>
      </w:r>
      <w:r>
        <w:rPr>
          <w:rFonts w:hint="eastAsia"/>
        </w:rPr>
        <w:t>管驰煜</w:t>
      </w:r>
    </w:p>
    <w:p w14:paraId="56CD83E7">
      <w:pPr>
        <w:jc w:val="left"/>
      </w:pPr>
      <w:r>
        <w:t>联系电话：</w:t>
      </w:r>
      <w:r>
        <w:rPr>
          <w:rFonts w:hint="eastAsia"/>
        </w:rPr>
        <w:t>18068900566</w:t>
      </w:r>
    </w:p>
    <w:p w14:paraId="5FF6693E">
      <w:pPr>
        <w:jc w:val="left"/>
      </w:pPr>
      <w:r>
        <w:t>通讯地址：</w:t>
      </w:r>
    </w:p>
    <w:p w14:paraId="2BC8C0F1">
      <w:pPr>
        <w:jc w:val="left"/>
      </w:pPr>
      <w:r>
        <w:t xml:space="preserve"> </w:t>
      </w:r>
    </w:p>
    <w:p w14:paraId="33FB3159">
      <w:pPr>
        <w:jc w:val="left"/>
      </w:pPr>
      <w:r>
        <w:t>建设单位：</w:t>
      </w:r>
      <w:r>
        <w:rPr>
          <w:rFonts w:hint="eastAsia"/>
        </w:rPr>
        <w:t>大唐泰州姜堰新能源有限责任公司</w:t>
      </w:r>
    </w:p>
    <w:p w14:paraId="7FDD254E">
      <w:pPr>
        <w:jc w:val="left"/>
      </w:pPr>
      <w:r>
        <w:rPr>
          <w:rFonts w:hint="eastAsia"/>
          <w:lang w:val="en-US" w:eastAsia="zh-CN"/>
        </w:rPr>
        <w:t>2026</w:t>
      </w:r>
      <w:r>
        <w:t>年</w:t>
      </w:r>
      <w:r>
        <w:rPr>
          <w:rFonts w:hint="eastAsia"/>
          <w:lang w:val="en-US" w:eastAsia="zh-CN"/>
        </w:rPr>
        <w:t>05</w:t>
      </w:r>
      <w:r>
        <w:t>月</w:t>
      </w:r>
      <w:r>
        <w:rPr>
          <w:rFonts w:hint="eastAsia"/>
          <w:lang w:val="en-US" w:eastAsia="zh-CN"/>
        </w:rPr>
        <w:t>19</w:t>
      </w:r>
      <w:r>
        <w:t>日</w:t>
      </w:r>
    </w:p>
    <w:p w14:paraId="56CB98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35567"/>
    <w:rsid w:val="13E7221E"/>
    <w:rsid w:val="21506A2E"/>
    <w:rsid w:val="3DE31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540</Words>
  <Characters>585</Characters>
  <Lines>0</Lines>
  <Paragraphs>0</Paragraphs>
  <TotalTime>12</TotalTime>
  <ScaleCrop>false</ScaleCrop>
  <LinksUpToDate>false</LinksUpToDate>
  <CharactersWithSpaces>592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2026-06-12T07:46:00Z</dcterms:created>
  <dc:creator>ASUS</dc:creator>
  <cp:lastModifiedBy>……</cp:lastModifiedBy>
  <dcterms:modified xsi:type="dcterms:W3CDTF">2026-06-12T09:03:50Z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eyJoZGlkIjoiMjAxYmU0OTcxYTFlMDlmNzZjMmY3M2UyYzAzMDFhMTAiLCJ1c2VySWQiOiIyODgxNTc3NzcifQ==</vt:lpwstr>
  </property>
  <property fmtid="{D5CDD505-2E9C-101B-9397-08002B2CF9AE}" pid="4" name="ICV">
    <vt:lpwstr>EFE676B9AA7640D9A4A0CEB4B566D04A_12</vt:lpwstr>
  </property>
</Properties>
</file>